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643" w:rsidRPr="003511EE" w:rsidRDefault="00F76643" w:rsidP="00F76643">
      <w:pPr>
        <w:jc w:val="center"/>
        <w:rPr>
          <w:rFonts w:ascii="Calibri" w:hAnsi="Calibri"/>
          <w:b/>
          <w:sz w:val="24"/>
          <w:szCs w:val="24"/>
          <w:vertAlign w:val="superscript"/>
          <w:lang w:val="uk-UA"/>
        </w:rPr>
      </w:pPr>
      <w:r w:rsidRPr="004E3803">
        <w:rPr>
          <w:rFonts w:ascii="Calibri" w:hAnsi="Calibri"/>
          <w:b/>
          <w:sz w:val="24"/>
          <w:szCs w:val="24"/>
          <w:lang w:val="uk-UA"/>
        </w:rPr>
        <w:t>В</w:t>
      </w:r>
      <w:proofErr w:type="spellStart"/>
      <w:r w:rsidRPr="004E3803">
        <w:rPr>
          <w:rFonts w:ascii="Calibri" w:hAnsi="Calibri"/>
          <w:b/>
          <w:sz w:val="24"/>
          <w:szCs w:val="24"/>
        </w:rPr>
        <w:t>итрати</w:t>
      </w:r>
      <w:proofErr w:type="spellEnd"/>
      <w:r w:rsidRPr="004E3803">
        <w:rPr>
          <w:rFonts w:ascii="Calibri" w:hAnsi="Calibri"/>
          <w:b/>
          <w:sz w:val="24"/>
          <w:szCs w:val="24"/>
        </w:rPr>
        <w:t xml:space="preserve"> на </w:t>
      </w:r>
      <w:proofErr w:type="spellStart"/>
      <w:r w:rsidRPr="004E3803">
        <w:rPr>
          <w:rFonts w:ascii="Calibri" w:hAnsi="Calibri"/>
          <w:b/>
          <w:sz w:val="24"/>
          <w:szCs w:val="24"/>
        </w:rPr>
        <w:t>охорону</w:t>
      </w:r>
      <w:proofErr w:type="spellEnd"/>
      <w:r w:rsidRPr="004E3803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4E3803">
        <w:rPr>
          <w:rFonts w:ascii="Calibri" w:hAnsi="Calibri"/>
          <w:b/>
          <w:sz w:val="24"/>
          <w:szCs w:val="24"/>
        </w:rPr>
        <w:t>навколишнього</w:t>
      </w:r>
      <w:proofErr w:type="spellEnd"/>
      <w:r w:rsidRPr="004E3803">
        <w:rPr>
          <w:rFonts w:ascii="Calibri" w:hAnsi="Calibri"/>
          <w:b/>
          <w:sz w:val="24"/>
          <w:szCs w:val="24"/>
        </w:rPr>
        <w:t xml:space="preserve"> природного </w:t>
      </w:r>
      <w:proofErr w:type="spellStart"/>
      <w:r w:rsidRPr="004E3803">
        <w:rPr>
          <w:rFonts w:ascii="Calibri" w:hAnsi="Calibri"/>
          <w:b/>
          <w:sz w:val="24"/>
          <w:szCs w:val="24"/>
        </w:rPr>
        <w:t>середовища</w:t>
      </w:r>
      <w:proofErr w:type="spellEnd"/>
      <w:r w:rsidRPr="004E3803">
        <w:rPr>
          <w:rFonts w:ascii="Calibri" w:hAnsi="Calibri"/>
          <w:b/>
          <w:sz w:val="24"/>
          <w:szCs w:val="24"/>
        </w:rPr>
        <w:br/>
        <w:t xml:space="preserve"> по </w:t>
      </w:r>
      <w:proofErr w:type="spellStart"/>
      <w:r w:rsidRPr="00F76643">
        <w:rPr>
          <w:rFonts w:ascii="Calibri" w:hAnsi="Calibri"/>
          <w:b/>
          <w:sz w:val="24"/>
          <w:szCs w:val="24"/>
        </w:rPr>
        <w:t>територіях</w:t>
      </w:r>
      <w:proofErr w:type="spellEnd"/>
      <w:r w:rsidRPr="00F76643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F76643">
        <w:rPr>
          <w:rFonts w:ascii="Calibri" w:hAnsi="Calibri"/>
          <w:b/>
          <w:sz w:val="24"/>
          <w:szCs w:val="24"/>
        </w:rPr>
        <w:t>територіальних</w:t>
      </w:r>
      <w:proofErr w:type="spellEnd"/>
      <w:r w:rsidRPr="00F76643">
        <w:rPr>
          <w:rFonts w:ascii="Calibri" w:hAnsi="Calibri"/>
          <w:b/>
          <w:sz w:val="24"/>
          <w:szCs w:val="24"/>
        </w:rPr>
        <w:t xml:space="preserve"> громад</w:t>
      </w:r>
      <w:r w:rsidRPr="004E3803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F76643">
        <w:rPr>
          <w:rFonts w:ascii="Calibri" w:hAnsi="Calibri"/>
          <w:b/>
          <w:sz w:val="24"/>
          <w:szCs w:val="24"/>
        </w:rPr>
        <w:t>Львівської</w:t>
      </w:r>
      <w:proofErr w:type="spellEnd"/>
      <w:r w:rsidRPr="00F76643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F76643">
        <w:rPr>
          <w:rFonts w:ascii="Calibri" w:hAnsi="Calibri"/>
          <w:b/>
          <w:sz w:val="24"/>
          <w:szCs w:val="24"/>
        </w:rPr>
        <w:t>області</w:t>
      </w:r>
      <w:proofErr w:type="spellEnd"/>
      <w:r w:rsidRPr="00F76643">
        <w:rPr>
          <w:rFonts w:ascii="Calibri" w:hAnsi="Calibri"/>
          <w:b/>
          <w:sz w:val="24"/>
          <w:szCs w:val="24"/>
        </w:rPr>
        <w:t xml:space="preserve"> </w:t>
      </w:r>
      <w:r w:rsidRPr="004E3803">
        <w:rPr>
          <w:rFonts w:ascii="Calibri" w:hAnsi="Calibri"/>
          <w:b/>
          <w:sz w:val="24"/>
          <w:szCs w:val="24"/>
        </w:rPr>
        <w:t xml:space="preserve">у 2024 </w:t>
      </w:r>
      <w:proofErr w:type="spellStart"/>
      <w:r w:rsidRPr="004E3803">
        <w:rPr>
          <w:rFonts w:ascii="Calibri" w:hAnsi="Calibri"/>
          <w:b/>
          <w:sz w:val="24"/>
          <w:szCs w:val="24"/>
        </w:rPr>
        <w:t>році</w:t>
      </w:r>
      <w:proofErr w:type="spellEnd"/>
      <w:r w:rsidR="003511EE">
        <w:rPr>
          <w:rFonts w:ascii="Calibri" w:hAnsi="Calibri"/>
          <w:b/>
          <w:sz w:val="24"/>
          <w:szCs w:val="24"/>
          <w:vertAlign w:val="superscript"/>
          <w:lang w:val="uk-UA"/>
        </w:rPr>
        <w:t>1</w:t>
      </w:r>
      <w:bookmarkStart w:id="0" w:name="_GoBack"/>
      <w:bookmarkEnd w:id="0"/>
    </w:p>
    <w:p w:rsidR="00F76643" w:rsidRPr="00F76643" w:rsidRDefault="00F76643" w:rsidP="00F76643">
      <w:pPr>
        <w:rPr>
          <w:rFonts w:ascii="Calibri" w:hAnsi="Calibri"/>
          <w:b/>
        </w:rPr>
      </w:pPr>
    </w:p>
    <w:p w:rsidR="00F76643" w:rsidRPr="00164489" w:rsidRDefault="00F76643" w:rsidP="00F76643">
      <w:pPr>
        <w:jc w:val="right"/>
        <w:rPr>
          <w:rFonts w:ascii="Calibri" w:hAnsi="Calibri"/>
          <w:spacing w:val="-10"/>
          <w:sz w:val="22"/>
          <w:szCs w:val="22"/>
        </w:rPr>
      </w:pPr>
      <w:r w:rsidRPr="00164489">
        <w:rPr>
          <w:rFonts w:ascii="Calibri" w:hAnsi="Calibri"/>
          <w:spacing w:val="-10"/>
          <w:sz w:val="22"/>
          <w:szCs w:val="22"/>
        </w:rPr>
        <w:t>(</w:t>
      </w:r>
      <w:proofErr w:type="gramStart"/>
      <w:r w:rsidRPr="00164489">
        <w:rPr>
          <w:rFonts w:ascii="Calibri" w:hAnsi="Calibri"/>
          <w:spacing w:val="-10"/>
          <w:sz w:val="22"/>
          <w:szCs w:val="22"/>
        </w:rPr>
        <w:t>у</w:t>
      </w:r>
      <w:proofErr w:type="gramEnd"/>
      <w:r w:rsidRPr="00164489">
        <w:rPr>
          <w:rFonts w:ascii="Calibri" w:hAnsi="Calibri"/>
          <w:spacing w:val="-10"/>
          <w:sz w:val="22"/>
          <w:szCs w:val="22"/>
        </w:rPr>
        <w:t xml:space="preserve"> </w:t>
      </w:r>
      <w:proofErr w:type="spellStart"/>
      <w:r w:rsidRPr="00164489">
        <w:rPr>
          <w:rFonts w:ascii="Calibri" w:hAnsi="Calibri"/>
          <w:spacing w:val="-10"/>
          <w:sz w:val="22"/>
          <w:szCs w:val="22"/>
        </w:rPr>
        <w:t>фактичних</w:t>
      </w:r>
      <w:proofErr w:type="spellEnd"/>
      <w:r w:rsidRPr="00164489">
        <w:rPr>
          <w:rFonts w:ascii="Calibri" w:hAnsi="Calibri"/>
          <w:spacing w:val="-10"/>
          <w:sz w:val="22"/>
          <w:szCs w:val="22"/>
        </w:rPr>
        <w:t xml:space="preserve"> </w:t>
      </w:r>
      <w:proofErr w:type="spellStart"/>
      <w:r w:rsidRPr="00164489">
        <w:rPr>
          <w:rFonts w:ascii="Calibri" w:hAnsi="Calibri"/>
          <w:spacing w:val="-10"/>
          <w:sz w:val="22"/>
          <w:szCs w:val="22"/>
        </w:rPr>
        <w:t>цінах</w:t>
      </w:r>
      <w:proofErr w:type="spellEnd"/>
      <w:r w:rsidRPr="00164489">
        <w:rPr>
          <w:rFonts w:ascii="Calibri" w:hAnsi="Calibri"/>
          <w:spacing w:val="-10"/>
          <w:sz w:val="22"/>
          <w:szCs w:val="22"/>
        </w:rPr>
        <w:t xml:space="preserve">; </w:t>
      </w:r>
      <w:proofErr w:type="spellStart"/>
      <w:r w:rsidRPr="00164489">
        <w:rPr>
          <w:rFonts w:ascii="Calibri" w:hAnsi="Calibri"/>
          <w:spacing w:val="-10"/>
          <w:sz w:val="22"/>
          <w:szCs w:val="22"/>
        </w:rPr>
        <w:t>тис.грн</w:t>
      </w:r>
      <w:proofErr w:type="spellEnd"/>
      <w:r w:rsidRPr="00164489">
        <w:rPr>
          <w:rFonts w:ascii="Calibri" w:hAnsi="Calibri"/>
          <w:spacing w:val="-10"/>
          <w:sz w:val="22"/>
          <w:szCs w:val="22"/>
        </w:rPr>
        <w:t>)</w:t>
      </w:r>
    </w:p>
    <w:tbl>
      <w:tblPr>
        <w:tblW w:w="52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160"/>
        <w:gridCol w:w="1276"/>
        <w:gridCol w:w="1559"/>
        <w:gridCol w:w="1895"/>
        <w:gridCol w:w="1933"/>
      </w:tblGrid>
      <w:tr w:rsidR="00F76643" w:rsidRPr="00184784" w:rsidTr="00F443FB">
        <w:trPr>
          <w:jc w:val="center"/>
        </w:trPr>
        <w:tc>
          <w:tcPr>
            <w:tcW w:w="3160" w:type="dxa"/>
            <w:vMerge w:val="restart"/>
            <w:shd w:val="clear" w:color="auto" w:fill="auto"/>
            <w:vAlign w:val="center"/>
          </w:tcPr>
          <w:p w:rsidR="00F76643" w:rsidRPr="00184784" w:rsidRDefault="00F76643" w:rsidP="00671C5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76643" w:rsidRPr="00FA679A" w:rsidRDefault="00F76643" w:rsidP="00671C5B">
            <w:pPr>
              <w:jc w:val="center"/>
              <w:rPr>
                <w:rFonts w:ascii="Calibri" w:hAnsi="Calibri"/>
                <w:spacing w:val="-10"/>
                <w:sz w:val="22"/>
                <w:szCs w:val="22"/>
              </w:rPr>
            </w:pPr>
            <w:proofErr w:type="spellStart"/>
            <w:r w:rsidRPr="00FA679A">
              <w:rPr>
                <w:rFonts w:ascii="Calibri" w:hAnsi="Calibri"/>
                <w:spacing w:val="-10"/>
                <w:sz w:val="22"/>
                <w:szCs w:val="22"/>
              </w:rPr>
              <w:t>Усього</w:t>
            </w:r>
            <w:proofErr w:type="spellEnd"/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F76643" w:rsidRPr="00FA679A" w:rsidRDefault="00F76643" w:rsidP="00671C5B">
            <w:pPr>
              <w:jc w:val="center"/>
              <w:rPr>
                <w:rFonts w:ascii="Calibri" w:hAnsi="Calibri"/>
                <w:spacing w:val="-10"/>
                <w:sz w:val="22"/>
                <w:szCs w:val="22"/>
              </w:rPr>
            </w:pPr>
            <w:r w:rsidRPr="00FA679A">
              <w:rPr>
                <w:rFonts w:ascii="Calibri" w:hAnsi="Calibri"/>
                <w:spacing w:val="-10"/>
                <w:sz w:val="22"/>
                <w:szCs w:val="22"/>
              </w:rPr>
              <w:t xml:space="preserve">У тому </w:t>
            </w:r>
            <w:proofErr w:type="spellStart"/>
            <w:r w:rsidRPr="00FA679A">
              <w:rPr>
                <w:rFonts w:ascii="Calibri" w:hAnsi="Calibri"/>
                <w:spacing w:val="-10"/>
                <w:sz w:val="22"/>
                <w:szCs w:val="22"/>
              </w:rPr>
              <w:t>числі</w:t>
            </w:r>
            <w:proofErr w:type="spellEnd"/>
          </w:p>
        </w:tc>
      </w:tr>
      <w:tr w:rsidR="00F76643" w:rsidRPr="00184784" w:rsidTr="00F443FB">
        <w:trPr>
          <w:jc w:val="center"/>
        </w:trPr>
        <w:tc>
          <w:tcPr>
            <w:tcW w:w="3160" w:type="dxa"/>
            <w:vMerge/>
            <w:shd w:val="clear" w:color="auto" w:fill="auto"/>
            <w:vAlign w:val="center"/>
          </w:tcPr>
          <w:p w:rsidR="00F76643" w:rsidRPr="00184784" w:rsidRDefault="00F76643" w:rsidP="00671C5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76643" w:rsidRPr="00FA679A" w:rsidRDefault="00F76643" w:rsidP="00671C5B">
            <w:pPr>
              <w:jc w:val="center"/>
              <w:rPr>
                <w:rFonts w:ascii="Calibri" w:hAnsi="Calibri"/>
                <w:spacing w:val="-10"/>
                <w:sz w:val="22"/>
                <w:szCs w:val="22"/>
              </w:rPr>
            </w:pPr>
          </w:p>
        </w:tc>
        <w:tc>
          <w:tcPr>
            <w:tcW w:w="3454" w:type="dxa"/>
            <w:gridSpan w:val="2"/>
            <w:shd w:val="clear" w:color="auto" w:fill="auto"/>
            <w:vAlign w:val="center"/>
          </w:tcPr>
          <w:p w:rsidR="00F76643" w:rsidRPr="00FA679A" w:rsidRDefault="00F76643" w:rsidP="00671C5B">
            <w:pPr>
              <w:jc w:val="center"/>
              <w:rPr>
                <w:rFonts w:ascii="Calibri" w:hAnsi="Calibri"/>
                <w:spacing w:val="-10"/>
                <w:sz w:val="22"/>
                <w:szCs w:val="22"/>
              </w:rPr>
            </w:pPr>
            <w:proofErr w:type="spellStart"/>
            <w:proofErr w:type="gramStart"/>
            <w:r w:rsidRPr="00FA679A">
              <w:rPr>
                <w:rFonts w:ascii="Calibri" w:hAnsi="Calibri"/>
                <w:spacing w:val="-10"/>
                <w:sz w:val="22"/>
                <w:szCs w:val="22"/>
              </w:rPr>
              <w:t>капітальні</w:t>
            </w:r>
            <w:proofErr w:type="spellEnd"/>
            <w:proofErr w:type="gramEnd"/>
            <w:r w:rsidRPr="00FA679A">
              <w:rPr>
                <w:rFonts w:ascii="Calibri" w:hAnsi="Calibri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FA679A">
              <w:rPr>
                <w:rFonts w:ascii="Calibri" w:hAnsi="Calibri"/>
                <w:spacing w:val="-10"/>
                <w:sz w:val="22"/>
                <w:szCs w:val="22"/>
              </w:rPr>
              <w:t>інвестиції</w:t>
            </w:r>
            <w:proofErr w:type="spellEnd"/>
          </w:p>
        </w:tc>
        <w:tc>
          <w:tcPr>
            <w:tcW w:w="1933" w:type="dxa"/>
            <w:vMerge w:val="restart"/>
            <w:shd w:val="clear" w:color="auto" w:fill="auto"/>
            <w:vAlign w:val="center"/>
          </w:tcPr>
          <w:p w:rsidR="00F76643" w:rsidRPr="00FA679A" w:rsidRDefault="00F76643" w:rsidP="00671C5B">
            <w:pPr>
              <w:jc w:val="center"/>
              <w:rPr>
                <w:rFonts w:ascii="Calibri" w:hAnsi="Calibri"/>
                <w:spacing w:val="-10"/>
                <w:sz w:val="22"/>
                <w:szCs w:val="22"/>
              </w:rPr>
            </w:pPr>
            <w:proofErr w:type="spellStart"/>
            <w:proofErr w:type="gramStart"/>
            <w:r w:rsidRPr="00FA679A">
              <w:rPr>
                <w:rFonts w:ascii="Calibri" w:hAnsi="Calibri"/>
                <w:spacing w:val="-10"/>
                <w:sz w:val="22"/>
                <w:szCs w:val="22"/>
              </w:rPr>
              <w:t>поточні</w:t>
            </w:r>
            <w:proofErr w:type="spellEnd"/>
            <w:proofErr w:type="gramEnd"/>
            <w:r w:rsidRPr="00FA679A">
              <w:rPr>
                <w:rFonts w:ascii="Calibri" w:hAnsi="Calibri"/>
                <w:spacing w:val="-10"/>
                <w:sz w:val="22"/>
                <w:szCs w:val="22"/>
              </w:rPr>
              <w:t xml:space="preserve"> </w:t>
            </w:r>
            <w:r w:rsidRPr="00FA679A">
              <w:rPr>
                <w:rFonts w:ascii="Calibri" w:hAnsi="Calibri"/>
                <w:spacing w:val="-10"/>
                <w:sz w:val="22"/>
                <w:szCs w:val="22"/>
              </w:rPr>
              <w:br/>
            </w:r>
            <w:proofErr w:type="spellStart"/>
            <w:r w:rsidRPr="00FA679A">
              <w:rPr>
                <w:rFonts w:ascii="Calibri" w:hAnsi="Calibri"/>
                <w:spacing w:val="-10"/>
                <w:sz w:val="22"/>
                <w:szCs w:val="22"/>
              </w:rPr>
              <w:t>витрати</w:t>
            </w:r>
            <w:proofErr w:type="spellEnd"/>
          </w:p>
        </w:tc>
      </w:tr>
      <w:tr w:rsidR="00F76643" w:rsidRPr="00184784" w:rsidTr="00F443FB">
        <w:trPr>
          <w:trHeight w:val="610"/>
          <w:jc w:val="center"/>
        </w:trPr>
        <w:tc>
          <w:tcPr>
            <w:tcW w:w="3160" w:type="dxa"/>
            <w:vMerge/>
            <w:shd w:val="clear" w:color="auto" w:fill="auto"/>
            <w:vAlign w:val="center"/>
            <w:hideMark/>
          </w:tcPr>
          <w:p w:rsidR="00F76643" w:rsidRPr="00184784" w:rsidRDefault="00F76643" w:rsidP="00671C5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76643" w:rsidRPr="00FA679A" w:rsidRDefault="00F76643" w:rsidP="00671C5B">
            <w:pPr>
              <w:jc w:val="center"/>
              <w:rPr>
                <w:rFonts w:ascii="Calibri" w:hAnsi="Calibri"/>
                <w:spacing w:val="-1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76643" w:rsidRPr="00FA679A" w:rsidRDefault="00F76643" w:rsidP="00671C5B">
            <w:pPr>
              <w:jc w:val="center"/>
              <w:rPr>
                <w:rFonts w:ascii="Calibri" w:hAnsi="Calibri"/>
                <w:spacing w:val="-10"/>
                <w:sz w:val="22"/>
                <w:szCs w:val="22"/>
              </w:rPr>
            </w:pPr>
            <w:proofErr w:type="spellStart"/>
            <w:proofErr w:type="gramStart"/>
            <w:r w:rsidRPr="00FA679A">
              <w:rPr>
                <w:rFonts w:ascii="Calibri" w:hAnsi="Calibri"/>
                <w:spacing w:val="-10"/>
                <w:sz w:val="22"/>
                <w:szCs w:val="22"/>
              </w:rPr>
              <w:t>усього</w:t>
            </w:r>
            <w:proofErr w:type="spellEnd"/>
            <w:proofErr w:type="gramEnd"/>
          </w:p>
        </w:tc>
        <w:tc>
          <w:tcPr>
            <w:tcW w:w="1895" w:type="dxa"/>
            <w:shd w:val="clear" w:color="auto" w:fill="auto"/>
            <w:vAlign w:val="center"/>
          </w:tcPr>
          <w:p w:rsidR="00F76643" w:rsidRPr="00FA679A" w:rsidRDefault="00F76643" w:rsidP="00671C5B">
            <w:pPr>
              <w:jc w:val="center"/>
              <w:rPr>
                <w:rFonts w:ascii="Calibri" w:hAnsi="Calibri"/>
                <w:spacing w:val="-1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pacing w:val="-10"/>
                <w:sz w:val="22"/>
                <w:szCs w:val="22"/>
              </w:rPr>
              <w:t>з</w:t>
            </w:r>
            <w:proofErr w:type="gramEnd"/>
            <w:r>
              <w:rPr>
                <w:rFonts w:ascii="Calibri" w:hAnsi="Calibri"/>
                <w:spacing w:val="-10"/>
                <w:sz w:val="22"/>
                <w:szCs w:val="22"/>
              </w:rPr>
              <w:t xml:space="preserve"> них </w:t>
            </w:r>
            <w:proofErr w:type="spellStart"/>
            <w:r>
              <w:rPr>
                <w:rFonts w:ascii="Calibri" w:hAnsi="Calibri"/>
                <w:spacing w:val="-10"/>
                <w:sz w:val="22"/>
                <w:szCs w:val="22"/>
              </w:rPr>
              <w:t>витрати</w:t>
            </w:r>
            <w:proofErr w:type="spellEnd"/>
            <w:r>
              <w:rPr>
                <w:rFonts w:ascii="Calibri" w:hAnsi="Calibri"/>
                <w:spacing w:val="-10"/>
                <w:sz w:val="22"/>
                <w:szCs w:val="22"/>
              </w:rPr>
              <w:t xml:space="preserve"> на </w:t>
            </w:r>
            <w:proofErr w:type="spellStart"/>
            <w:r>
              <w:rPr>
                <w:rFonts w:ascii="Calibri" w:hAnsi="Calibri"/>
                <w:spacing w:val="-10"/>
                <w:sz w:val="22"/>
                <w:szCs w:val="22"/>
              </w:rPr>
              <w:t>капітальний</w:t>
            </w:r>
            <w:proofErr w:type="spellEnd"/>
            <w:r>
              <w:rPr>
                <w:rFonts w:ascii="Calibri" w:hAnsi="Calibri"/>
                <w:spacing w:val="-10"/>
                <w:sz w:val="22"/>
                <w:szCs w:val="22"/>
              </w:rPr>
              <w:t xml:space="preserve"> </w:t>
            </w:r>
            <w:r w:rsidRPr="00FA679A">
              <w:rPr>
                <w:rFonts w:ascii="Calibri" w:hAnsi="Calibri"/>
                <w:spacing w:val="-10"/>
                <w:sz w:val="22"/>
                <w:szCs w:val="22"/>
              </w:rPr>
              <w:t>ремонт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F76643" w:rsidRPr="00FA679A" w:rsidRDefault="00F76643" w:rsidP="00671C5B">
            <w:pPr>
              <w:jc w:val="center"/>
              <w:rPr>
                <w:rFonts w:ascii="Calibri" w:hAnsi="Calibri"/>
                <w:spacing w:val="-10"/>
                <w:sz w:val="22"/>
                <w:szCs w:val="22"/>
              </w:rPr>
            </w:pPr>
          </w:p>
        </w:tc>
      </w:tr>
      <w:tr w:rsidR="006A62C2" w:rsidRPr="00F64AB6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6A62C2" w:rsidRPr="00F64AB6" w:rsidRDefault="006A62C2" w:rsidP="006A62C2">
            <w:pPr>
              <w:pStyle w:val="normal0"/>
              <w:spacing w:before="0" w:beforeAutospacing="0" w:after="0" w:afterAutospacing="0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F64AB6">
              <w:rPr>
                <w:rFonts w:ascii="Calibri" w:hAnsi="Calibri"/>
                <w:b/>
                <w:spacing w:val="-10"/>
                <w:sz w:val="22"/>
                <w:szCs w:val="22"/>
                <w:lang w:val="uk-UA"/>
              </w:rPr>
              <w:t>Львівська область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A62C2" w:rsidRPr="00F64AB6" w:rsidRDefault="006A62C2" w:rsidP="008E418A">
            <w:pPr>
              <w:ind w:left="98" w:right="55"/>
              <w:jc w:val="right"/>
              <w:rPr>
                <w:rFonts w:ascii="Calibri" w:hAnsi="Calibri"/>
                <w:b/>
                <w:spacing w:val="-10"/>
                <w:sz w:val="22"/>
                <w:szCs w:val="22"/>
                <w:lang w:val="uk-UA"/>
              </w:rPr>
            </w:pPr>
            <w:r w:rsidRPr="00F64AB6">
              <w:rPr>
                <w:rFonts w:ascii="Calibri" w:hAnsi="Calibri"/>
                <w:b/>
                <w:spacing w:val="-10"/>
                <w:sz w:val="22"/>
                <w:szCs w:val="22"/>
                <w:lang w:val="uk-UA"/>
              </w:rPr>
              <w:t>2473569,5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A62C2" w:rsidRPr="00F64AB6" w:rsidRDefault="006A62C2" w:rsidP="008E418A">
            <w:pPr>
              <w:ind w:left="98" w:right="55"/>
              <w:jc w:val="right"/>
              <w:rPr>
                <w:rFonts w:ascii="Calibri" w:hAnsi="Calibri"/>
                <w:b/>
                <w:spacing w:val="-10"/>
                <w:sz w:val="22"/>
                <w:szCs w:val="22"/>
                <w:lang w:val="uk-UA"/>
              </w:rPr>
            </w:pPr>
            <w:r w:rsidRPr="00F64AB6">
              <w:rPr>
                <w:rFonts w:ascii="Calibri" w:hAnsi="Calibri"/>
                <w:b/>
                <w:spacing w:val="-10"/>
                <w:sz w:val="22"/>
                <w:szCs w:val="22"/>
                <w:lang w:val="uk-UA"/>
              </w:rPr>
              <w:t>688412,7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6A62C2" w:rsidRPr="00F64AB6" w:rsidRDefault="006A62C2" w:rsidP="008E418A">
            <w:pPr>
              <w:ind w:left="98" w:right="55"/>
              <w:jc w:val="right"/>
              <w:rPr>
                <w:rFonts w:ascii="Calibri" w:hAnsi="Calibri"/>
                <w:b/>
                <w:spacing w:val="-10"/>
                <w:sz w:val="22"/>
                <w:szCs w:val="22"/>
                <w:lang w:val="uk-UA"/>
              </w:rPr>
            </w:pPr>
            <w:r w:rsidRPr="00F64AB6">
              <w:rPr>
                <w:rFonts w:ascii="Calibri" w:hAnsi="Calibri"/>
                <w:b/>
                <w:spacing w:val="-10"/>
                <w:sz w:val="22"/>
                <w:szCs w:val="22"/>
                <w:lang w:val="uk-UA"/>
              </w:rPr>
              <w:t>25715,0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6A62C2" w:rsidRPr="00F64AB6" w:rsidRDefault="006A62C2" w:rsidP="008E418A">
            <w:pPr>
              <w:ind w:left="98" w:right="55"/>
              <w:jc w:val="right"/>
              <w:rPr>
                <w:rFonts w:ascii="Calibri" w:hAnsi="Calibri"/>
                <w:b/>
                <w:spacing w:val="-10"/>
                <w:sz w:val="22"/>
                <w:szCs w:val="22"/>
                <w:lang w:val="uk-UA"/>
              </w:rPr>
            </w:pPr>
            <w:r w:rsidRPr="00F64AB6">
              <w:rPr>
                <w:rFonts w:ascii="Calibri" w:hAnsi="Calibri"/>
                <w:b/>
                <w:spacing w:val="-10"/>
                <w:sz w:val="22"/>
                <w:szCs w:val="22"/>
                <w:lang w:val="uk-UA"/>
              </w:rPr>
              <w:t>1785156,8</w:t>
            </w:r>
          </w:p>
        </w:tc>
      </w:tr>
      <w:tr w:rsidR="006A62C2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6A62C2" w:rsidRPr="0036567F" w:rsidRDefault="006A62C2" w:rsidP="006A62C2">
            <w:pPr>
              <w:pStyle w:val="normal0"/>
              <w:spacing w:before="0" w:beforeAutospacing="0" w:after="0" w:afterAutospacing="0"/>
              <w:rPr>
                <w:rFonts w:ascii="Calibri" w:hAnsi="Calibri"/>
                <w:spacing w:val="-10"/>
                <w:sz w:val="22"/>
                <w:szCs w:val="22"/>
              </w:rPr>
            </w:pPr>
            <w:r>
              <w:rPr>
                <w:rFonts w:ascii="Calibri" w:hAnsi="Calibri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території</w:t>
            </w:r>
            <w:r w:rsidRPr="0036567F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 xml:space="preserve"> </w:t>
            </w:r>
            <w:r w:rsidRPr="0036567F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територіальних громад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A62C2" w:rsidRPr="00F443FB" w:rsidRDefault="006A62C2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6A62C2" w:rsidRPr="00F443FB" w:rsidRDefault="006A62C2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895" w:type="dxa"/>
            <w:shd w:val="clear" w:color="auto" w:fill="auto"/>
            <w:vAlign w:val="bottom"/>
          </w:tcPr>
          <w:p w:rsidR="006A62C2" w:rsidRPr="00F443FB" w:rsidRDefault="006A62C2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933" w:type="dxa"/>
            <w:shd w:val="clear" w:color="auto" w:fill="auto"/>
            <w:vAlign w:val="bottom"/>
          </w:tcPr>
          <w:p w:rsidR="006A62C2" w:rsidRPr="00F443FB" w:rsidRDefault="006A62C2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Бориславська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8985,2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360,0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EC6798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8625,2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Дрогобицька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77901,5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1141,7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EC6798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76759,8</w:t>
            </w:r>
          </w:p>
        </w:tc>
      </w:tr>
      <w:tr w:rsidR="009E33B4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9E33B4" w:rsidRPr="00D65F63" w:rsidRDefault="009E33B4" w:rsidP="009E33B4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Меденицька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3,7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3,7</w:t>
            </w:r>
          </w:p>
        </w:tc>
      </w:tr>
      <w:tr w:rsidR="009E33B4" w:rsidRPr="00184784" w:rsidTr="008E418A">
        <w:trPr>
          <w:trHeight w:val="271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9E33B4" w:rsidRPr="00D65F63" w:rsidRDefault="009E33B4" w:rsidP="009E33B4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Східницька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1534,5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1534,5</w:t>
            </w:r>
          </w:p>
        </w:tc>
      </w:tr>
      <w:tr w:rsidR="009E33B4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9E33B4" w:rsidRPr="00D65F63" w:rsidRDefault="009E33B4" w:rsidP="009E33B4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Трускавецька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2770,9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2770,9</w:t>
            </w:r>
          </w:p>
        </w:tc>
      </w:tr>
      <w:tr w:rsidR="00F443FB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9E33B4" w:rsidRPr="00D65F63" w:rsidRDefault="009E33B4" w:rsidP="009E33B4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Бродівська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27688,6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27688,6</w:t>
            </w:r>
          </w:p>
        </w:tc>
      </w:tr>
      <w:tr w:rsidR="00F443FB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9E33B4" w:rsidRPr="00D65F63" w:rsidRDefault="009E33B4" w:rsidP="009E33B4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Буська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19331,0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2346,8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9E33B4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16984,2</w:t>
            </w:r>
          </w:p>
        </w:tc>
      </w:tr>
      <w:tr w:rsidR="00F443FB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9E33B4" w:rsidRPr="00D65F63" w:rsidRDefault="009E33B4" w:rsidP="009E33B4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Заболотцівська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37,0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37,0</w:t>
            </w:r>
          </w:p>
        </w:tc>
      </w:tr>
      <w:tr w:rsidR="00F443FB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9E33B4" w:rsidRPr="00D65F63" w:rsidRDefault="009E33B4" w:rsidP="009E33B4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Золочівська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27127,4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1321,1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1321,1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25806,3</w:t>
            </w:r>
          </w:p>
        </w:tc>
      </w:tr>
      <w:tr w:rsidR="00F443FB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9E33B4" w:rsidRPr="00D65F63" w:rsidRDefault="009E33B4" w:rsidP="009E33B4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Красненська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920,0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150,6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9E33B4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769,4</w:t>
            </w:r>
          </w:p>
        </w:tc>
      </w:tr>
      <w:tr w:rsidR="002F6AE4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2F6AE4" w:rsidRPr="00D65F63" w:rsidRDefault="002F6AE4" w:rsidP="002F6AE4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Підкамінська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2F6AE4" w:rsidRDefault="002F6AE4" w:rsidP="008E418A">
            <w:pPr>
              <w:ind w:right="55"/>
              <w:jc w:val="right"/>
            </w:pPr>
            <w:r w:rsidRPr="00725E92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F6AE4" w:rsidRDefault="002F6AE4" w:rsidP="008E418A">
            <w:pPr>
              <w:ind w:right="55"/>
              <w:jc w:val="right"/>
            </w:pPr>
            <w:r w:rsidRPr="00725E92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2F6AE4" w:rsidRDefault="002F6AE4" w:rsidP="008E418A">
            <w:pPr>
              <w:ind w:right="55"/>
              <w:jc w:val="right"/>
            </w:pPr>
            <w:r w:rsidRPr="00725E92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2F6AE4" w:rsidRDefault="002F6AE4" w:rsidP="008E418A">
            <w:pPr>
              <w:ind w:right="55"/>
              <w:jc w:val="right"/>
            </w:pPr>
            <w:r w:rsidRPr="00725E92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</w:tr>
      <w:tr w:rsidR="002F6AE4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2F6AE4" w:rsidRPr="00D65F63" w:rsidRDefault="002F6AE4" w:rsidP="002F6AE4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Поморянська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2F6AE4" w:rsidRDefault="002F6AE4" w:rsidP="008E418A">
            <w:pPr>
              <w:ind w:right="55"/>
              <w:jc w:val="right"/>
            </w:pPr>
            <w:r w:rsidRPr="00725E92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F6AE4" w:rsidRDefault="002F6AE4" w:rsidP="008E418A">
            <w:pPr>
              <w:ind w:right="55"/>
              <w:jc w:val="right"/>
            </w:pPr>
            <w:r w:rsidRPr="00725E92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2F6AE4" w:rsidRDefault="002F6AE4" w:rsidP="008E418A">
            <w:pPr>
              <w:ind w:right="55"/>
              <w:jc w:val="right"/>
            </w:pPr>
            <w:r w:rsidRPr="00725E92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2F6AE4" w:rsidRDefault="002F6AE4" w:rsidP="008E418A">
            <w:pPr>
              <w:ind w:right="55"/>
              <w:jc w:val="right"/>
            </w:pPr>
            <w:r w:rsidRPr="00725E92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</w:tr>
      <w:tr w:rsidR="00F443FB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9E33B4" w:rsidRPr="00D65F63" w:rsidRDefault="009E33B4" w:rsidP="009E33B4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Бібрська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2071,4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2071,4</w:t>
            </w:r>
          </w:p>
        </w:tc>
      </w:tr>
      <w:tr w:rsidR="00F443FB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9E33B4" w:rsidRPr="00D65F63" w:rsidRDefault="009E33B4" w:rsidP="009E33B4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Великолюбінська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179,1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58,0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58,0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121,1</w:t>
            </w:r>
          </w:p>
        </w:tc>
      </w:tr>
      <w:tr w:rsidR="00F443FB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9E33B4" w:rsidRPr="00D65F63" w:rsidRDefault="009E33B4" w:rsidP="009E33B4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Глинянська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152,3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152,3</w:t>
            </w:r>
          </w:p>
        </w:tc>
      </w:tr>
      <w:tr w:rsidR="00F443FB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9E33B4" w:rsidRPr="00D65F63" w:rsidRDefault="009E33B4" w:rsidP="009E33B4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Городоцька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1823,0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34,6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9E33B4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1788,4</w:t>
            </w:r>
          </w:p>
        </w:tc>
      </w:tr>
      <w:tr w:rsidR="00F443FB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9E33B4" w:rsidRPr="00D65F63" w:rsidRDefault="009E33B4" w:rsidP="009E33B4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Давидівська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11097,7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10466,3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460,9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9E33B4" w:rsidRPr="00F443FB" w:rsidRDefault="009E33B4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631,4</w:t>
            </w:r>
          </w:p>
        </w:tc>
      </w:tr>
      <w:tr w:rsidR="002F6AE4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2F6AE4" w:rsidRPr="00D65F63" w:rsidRDefault="002F6AE4" w:rsidP="002F6AE4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Добросинсько-Магерівська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2F6AE4" w:rsidRDefault="002F6AE4" w:rsidP="008E418A">
            <w:pPr>
              <w:ind w:right="55"/>
              <w:jc w:val="right"/>
            </w:pPr>
            <w:r w:rsidRPr="00414124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F6AE4" w:rsidRDefault="002F6AE4" w:rsidP="008E418A">
            <w:pPr>
              <w:ind w:right="55"/>
              <w:jc w:val="right"/>
            </w:pPr>
            <w:r w:rsidRPr="00414124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2F6AE4" w:rsidRDefault="002F6AE4" w:rsidP="008E418A">
            <w:pPr>
              <w:ind w:right="55"/>
              <w:jc w:val="right"/>
            </w:pPr>
            <w:r w:rsidRPr="00414124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2F6AE4" w:rsidRDefault="002F6AE4" w:rsidP="008E418A">
            <w:pPr>
              <w:ind w:right="55"/>
              <w:jc w:val="right"/>
            </w:pPr>
            <w:r w:rsidRPr="00414124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</w:tr>
      <w:tr w:rsidR="00F443FB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8138F8" w:rsidRPr="00D65F63" w:rsidRDefault="008138F8" w:rsidP="008138F8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Жовківська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8138F8" w:rsidRPr="00F443FB" w:rsidRDefault="008138F8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7138,9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138F8" w:rsidRPr="00F443FB" w:rsidRDefault="008138F8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8138F8" w:rsidRPr="00F443FB" w:rsidRDefault="008138F8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8138F8" w:rsidRPr="00F443FB" w:rsidRDefault="008138F8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7138,9</w:t>
            </w:r>
          </w:p>
        </w:tc>
      </w:tr>
      <w:tr w:rsidR="00F443FB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8138F8" w:rsidRPr="00D65F63" w:rsidRDefault="008138F8" w:rsidP="008138F8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Жовтанецька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8138F8" w:rsidRPr="00F443FB" w:rsidRDefault="008138F8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2169,5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138F8" w:rsidRPr="00F443FB" w:rsidRDefault="008138F8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1830,6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8138F8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8138F8" w:rsidRPr="00F443FB" w:rsidRDefault="008138F8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338,9</w:t>
            </w:r>
          </w:p>
        </w:tc>
      </w:tr>
      <w:tr w:rsidR="002F6AE4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2F6AE4" w:rsidRPr="00D65F63" w:rsidRDefault="002F6AE4" w:rsidP="002F6AE4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Зимноводівська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2F6AE4" w:rsidRDefault="002F6AE4" w:rsidP="008E418A">
            <w:pPr>
              <w:ind w:right="55"/>
              <w:jc w:val="right"/>
            </w:pPr>
            <w:r w:rsidRPr="00595E92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F6AE4" w:rsidRDefault="002F6AE4" w:rsidP="008E418A">
            <w:pPr>
              <w:ind w:right="55"/>
              <w:jc w:val="right"/>
            </w:pPr>
            <w:r w:rsidRPr="00595E92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2F6AE4" w:rsidRDefault="002F6AE4" w:rsidP="008E418A">
            <w:pPr>
              <w:ind w:right="55"/>
              <w:jc w:val="right"/>
            </w:pPr>
            <w:r w:rsidRPr="00595E92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2F6AE4" w:rsidRDefault="002F6AE4" w:rsidP="008E418A">
            <w:pPr>
              <w:ind w:right="55"/>
              <w:jc w:val="right"/>
            </w:pPr>
            <w:r w:rsidRPr="00595E92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</w:tr>
      <w:tr w:rsidR="00F443FB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8138F8" w:rsidRPr="00D65F63" w:rsidRDefault="008138F8" w:rsidP="008138F8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Кам’янка-Бузька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138F8" w:rsidRPr="00F443FB" w:rsidRDefault="008138F8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3914,8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138F8" w:rsidRPr="00F443FB" w:rsidRDefault="008138F8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481,9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8138F8" w:rsidRPr="00F443FB" w:rsidRDefault="008138F8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74,4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8138F8" w:rsidRPr="00F443FB" w:rsidRDefault="008138F8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3432,9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Комарнівська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20,0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4659DA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Куликівська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355,0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72,2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4659DA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282,8</w:t>
            </w:r>
          </w:p>
        </w:tc>
      </w:tr>
      <w:tr w:rsidR="00F443FB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8138F8" w:rsidRPr="00D65F63" w:rsidRDefault="008138F8" w:rsidP="008138F8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Львівська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138F8" w:rsidRPr="00F443FB" w:rsidRDefault="008138F8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1762592,9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138F8" w:rsidRPr="00F443FB" w:rsidRDefault="008138F8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636944,3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8138F8" w:rsidRPr="00F443FB" w:rsidRDefault="008138F8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23800,6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8138F8" w:rsidRPr="00F443FB" w:rsidRDefault="008138F8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1125648,6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Мурованська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10,4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10,4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865134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Новояричівська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237,0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57,4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865134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179,6</w:t>
            </w:r>
          </w:p>
        </w:tc>
      </w:tr>
      <w:tr w:rsidR="00F443FB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8138F8" w:rsidRPr="00D65F63" w:rsidRDefault="008138F8" w:rsidP="008138F8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Оброшинська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8138F8" w:rsidRPr="00F443FB" w:rsidRDefault="008138F8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87,0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138F8" w:rsidRPr="00F443FB" w:rsidRDefault="008138F8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8138F8" w:rsidRPr="00F443FB" w:rsidRDefault="008138F8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8138F8" w:rsidRPr="00F443FB" w:rsidRDefault="008138F8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87,0</w:t>
            </w:r>
          </w:p>
        </w:tc>
      </w:tr>
      <w:tr w:rsidR="00F443FB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8138F8" w:rsidRPr="00D65F63" w:rsidRDefault="008138F8" w:rsidP="008138F8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Перемишлянська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138F8" w:rsidRPr="00F443FB" w:rsidRDefault="008138F8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8956,5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138F8" w:rsidRPr="00F443FB" w:rsidRDefault="008138F8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8138F8" w:rsidRPr="00F443FB" w:rsidRDefault="008138F8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8138F8" w:rsidRPr="00F443FB" w:rsidRDefault="008138F8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8956,5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Підберізцівська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1610,9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1610,9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C67FB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Пустомитівська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16321,7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323,2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C67FB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15998,5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Рава-Руська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9390,4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4468,5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C67FB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4921,9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Сокільницька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208,0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99,7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C67FB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108,3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Солонківська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9A43CE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9A43CE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C67FB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9A43CE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Щирецька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69,8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C67FB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69,8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Бісковицька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E83568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E83568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C67FB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E83568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Боринська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E83568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E83568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C67FB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E83568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Добромильська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3437,4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2202,0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C67FB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1235,4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Новокалинівська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755,9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C67FB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755,9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Ралівська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386,2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C67FB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386,2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Рудківська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3611,0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C67FB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3611,0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Самбірська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20878,6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250,5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C67FB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20628,1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Старосамбірська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9796,6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C67FB7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9796,6</w:t>
            </w:r>
          </w:p>
        </w:tc>
      </w:tr>
      <w:tr w:rsidR="002F6AE4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2F6AE4" w:rsidRPr="00D65F63" w:rsidRDefault="002F6AE4" w:rsidP="002F6AE4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Стрілківська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2F6AE4" w:rsidRDefault="002F6AE4" w:rsidP="008E418A">
            <w:pPr>
              <w:ind w:right="55"/>
              <w:jc w:val="right"/>
            </w:pPr>
            <w:r w:rsidRPr="00075A0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F6AE4" w:rsidRDefault="002F6AE4" w:rsidP="008E418A">
            <w:pPr>
              <w:ind w:right="55"/>
              <w:jc w:val="right"/>
            </w:pPr>
            <w:r w:rsidRPr="00075A0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2F6AE4" w:rsidRDefault="002F6AE4" w:rsidP="008E418A">
            <w:pPr>
              <w:ind w:right="55"/>
              <w:jc w:val="right"/>
            </w:pPr>
            <w:r w:rsidRPr="00075A0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2F6AE4" w:rsidRDefault="002F6AE4" w:rsidP="008E418A">
            <w:pPr>
              <w:ind w:right="55"/>
              <w:jc w:val="right"/>
            </w:pPr>
            <w:r w:rsidRPr="00075A0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lastRenderedPageBreak/>
              <w:t>Турківська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4186,5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320,0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B316E0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3866,5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Хирівська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4855,5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B316E0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4855,5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Гніздичівська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3306,8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1096,5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B316E0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2210,3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Грабовецько-Дулібівська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49,4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B316E0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49,4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Жидачівська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11674,7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B316E0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11674,7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Журавненська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332,5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B316E0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332,5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Козівська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334C16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334C16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B316E0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334C16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Миколаївська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22696,0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180,0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B316E0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22516,0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Моршинська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8176,1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115,3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B316E0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8060,8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Новороздільська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17851,4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B316E0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17851,4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Розвадівська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270,6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B316E0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270,6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Сколівська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1603,8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B316E0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1603,8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Славська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4752,0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1045,5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B316E0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3706,5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Стрийська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47724,2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13513,8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B316E0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34210,4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Тростянецька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BC2C79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BC2C79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B316E0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BC2C79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Ходорівська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6104,9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B316E0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6104,9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Белзька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254,3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B316E0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254,3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Великомостівська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3063,9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44,3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B316E0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3019,6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Добротвірська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D727C6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D727C6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B316E0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D727C6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Лопатинська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205,2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20,0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B316E0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185,2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Радехівська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38646,9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61,7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B316E0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38585,2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Сокальська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44890,2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4371,1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B316E0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40519,1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Червоноградська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136421,1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225,0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B316E0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136196,1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Івано-Франківська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19663,2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770,3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B316E0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18892,9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Мостиська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6585,1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B316E0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6585,1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Новояворівська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46711,9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2020,6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B316E0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44691,3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Судововишнянська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1959,2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B316E0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1959,2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Шегинівська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1209,0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B316E0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1209,0</w:t>
            </w:r>
          </w:p>
        </w:tc>
      </w:tr>
      <w:tr w:rsidR="00037B41" w:rsidRPr="00184784" w:rsidTr="008E418A">
        <w:trPr>
          <w:trHeight w:val="150"/>
          <w:jc w:val="center"/>
        </w:trPr>
        <w:tc>
          <w:tcPr>
            <w:tcW w:w="3160" w:type="dxa"/>
            <w:shd w:val="clear" w:color="auto" w:fill="auto"/>
            <w:vAlign w:val="bottom"/>
          </w:tcPr>
          <w:p w:rsidR="00037B41" w:rsidRPr="00D65F63" w:rsidRDefault="00037B41" w:rsidP="00037B41">
            <w:pPr>
              <w:ind w:left="98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D65F63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Яворівська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6803,3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377,9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037B41" w:rsidRDefault="00037B41" w:rsidP="008E418A">
            <w:pPr>
              <w:ind w:right="55"/>
              <w:jc w:val="right"/>
            </w:pPr>
            <w:r w:rsidRPr="00B316E0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-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037B41" w:rsidRPr="00F443FB" w:rsidRDefault="00037B41" w:rsidP="008E418A">
            <w:pPr>
              <w:ind w:left="98" w:right="55"/>
              <w:jc w:val="right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F443FB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6425,4</w:t>
            </w:r>
          </w:p>
        </w:tc>
      </w:tr>
    </w:tbl>
    <w:p w:rsidR="00F76643" w:rsidRPr="00164489" w:rsidRDefault="00F76643" w:rsidP="00F76643">
      <w:pPr>
        <w:rPr>
          <w:lang w:val="uk-UA"/>
        </w:rPr>
      </w:pPr>
    </w:p>
    <w:p w:rsidR="003511EE" w:rsidRPr="002B38F6" w:rsidRDefault="003511EE" w:rsidP="003511EE">
      <w:pPr>
        <w:ind w:left="-182"/>
        <w:rPr>
          <w:rFonts w:ascii="Calibri" w:hAnsi="Calibri"/>
          <w:b/>
        </w:rPr>
      </w:pPr>
      <w:r w:rsidRPr="00B624A3">
        <w:rPr>
          <w:rFonts w:ascii="Calibri" w:hAnsi="Calibri"/>
          <w:vertAlign w:val="superscript"/>
        </w:rPr>
        <w:t>1</w:t>
      </w:r>
      <w:r w:rsidRPr="00B624A3">
        <w:rPr>
          <w:rFonts w:ascii="Calibri" w:hAnsi="Calibri"/>
        </w:rPr>
        <w:t xml:space="preserve"> </w:t>
      </w:r>
      <w:proofErr w:type="spellStart"/>
      <w:r w:rsidRPr="00B624A3">
        <w:rPr>
          <w:rFonts w:ascii="Calibri" w:hAnsi="Calibri"/>
        </w:rPr>
        <w:t>Інформація</w:t>
      </w:r>
      <w:proofErr w:type="spellEnd"/>
      <w:r w:rsidRPr="00B624A3">
        <w:rPr>
          <w:rFonts w:ascii="Calibri" w:hAnsi="Calibri"/>
        </w:rPr>
        <w:t xml:space="preserve"> сформована на </w:t>
      </w:r>
      <w:proofErr w:type="spellStart"/>
      <w:r w:rsidRPr="00B624A3">
        <w:rPr>
          <w:rFonts w:ascii="Calibri" w:hAnsi="Calibri"/>
        </w:rPr>
        <w:t>основі</w:t>
      </w:r>
      <w:proofErr w:type="spellEnd"/>
      <w:r w:rsidRPr="00B624A3">
        <w:rPr>
          <w:rFonts w:ascii="Calibri" w:hAnsi="Calibri"/>
        </w:rPr>
        <w:t xml:space="preserve"> </w:t>
      </w:r>
      <w:proofErr w:type="spellStart"/>
      <w:r w:rsidRPr="00B624A3">
        <w:rPr>
          <w:rFonts w:ascii="Calibri" w:hAnsi="Calibri"/>
        </w:rPr>
        <w:t>фактично</w:t>
      </w:r>
      <w:proofErr w:type="spellEnd"/>
      <w:r w:rsidRPr="00B624A3">
        <w:rPr>
          <w:rFonts w:ascii="Calibri" w:hAnsi="Calibri"/>
        </w:rPr>
        <w:t xml:space="preserve"> </w:t>
      </w:r>
      <w:proofErr w:type="spellStart"/>
      <w:r w:rsidRPr="00B624A3">
        <w:rPr>
          <w:rFonts w:ascii="Calibri" w:hAnsi="Calibri"/>
        </w:rPr>
        <w:t>поданих</w:t>
      </w:r>
      <w:proofErr w:type="spellEnd"/>
      <w:r w:rsidRPr="00B624A3">
        <w:rPr>
          <w:rFonts w:ascii="Calibri" w:hAnsi="Calibri"/>
        </w:rPr>
        <w:t xml:space="preserve"> </w:t>
      </w:r>
      <w:proofErr w:type="spellStart"/>
      <w:r w:rsidRPr="00B624A3">
        <w:rPr>
          <w:rFonts w:ascii="Calibri" w:hAnsi="Calibri"/>
        </w:rPr>
        <w:t>підприємствами</w:t>
      </w:r>
      <w:proofErr w:type="spellEnd"/>
      <w:r w:rsidRPr="00B624A3">
        <w:rPr>
          <w:rFonts w:ascii="Calibri" w:hAnsi="Calibri"/>
        </w:rPr>
        <w:t xml:space="preserve"> </w:t>
      </w:r>
      <w:proofErr w:type="spellStart"/>
      <w:r w:rsidRPr="00B624A3">
        <w:rPr>
          <w:rFonts w:ascii="Calibri" w:hAnsi="Calibri"/>
        </w:rPr>
        <w:t>звітів</w:t>
      </w:r>
      <w:proofErr w:type="spellEnd"/>
      <w:r w:rsidRPr="00B624A3">
        <w:rPr>
          <w:rFonts w:ascii="Calibri" w:hAnsi="Calibri"/>
        </w:rPr>
        <w:t xml:space="preserve">. </w:t>
      </w:r>
      <w:proofErr w:type="spellStart"/>
      <w:r w:rsidRPr="00B624A3">
        <w:rPr>
          <w:rFonts w:ascii="Calibri" w:hAnsi="Calibri"/>
        </w:rPr>
        <w:t>Дані</w:t>
      </w:r>
      <w:proofErr w:type="spellEnd"/>
      <w:r w:rsidRPr="00B624A3">
        <w:rPr>
          <w:rFonts w:ascii="Calibri" w:hAnsi="Calibri"/>
        </w:rPr>
        <w:t xml:space="preserve"> </w:t>
      </w:r>
      <w:proofErr w:type="spellStart"/>
      <w:r w:rsidRPr="00B624A3">
        <w:rPr>
          <w:rFonts w:ascii="Calibri" w:hAnsi="Calibri"/>
        </w:rPr>
        <w:t>можуть</w:t>
      </w:r>
      <w:proofErr w:type="spellEnd"/>
      <w:r w:rsidRPr="00B624A3">
        <w:rPr>
          <w:rFonts w:ascii="Calibri" w:hAnsi="Calibri"/>
        </w:rPr>
        <w:t xml:space="preserve"> бути </w:t>
      </w:r>
      <w:proofErr w:type="spellStart"/>
      <w:r w:rsidRPr="00B624A3">
        <w:rPr>
          <w:rFonts w:ascii="Calibri" w:hAnsi="Calibri"/>
        </w:rPr>
        <w:t>уточнені</w:t>
      </w:r>
      <w:proofErr w:type="spellEnd"/>
      <w:r w:rsidRPr="00B624A3">
        <w:rPr>
          <w:rFonts w:ascii="Calibri" w:hAnsi="Calibri"/>
        </w:rPr>
        <w:t>.</w:t>
      </w:r>
    </w:p>
    <w:p w:rsidR="00F76643" w:rsidRPr="00164489" w:rsidRDefault="00F76643" w:rsidP="00F76643">
      <w:pPr>
        <w:rPr>
          <w:lang w:val="uk-UA"/>
        </w:rPr>
      </w:pPr>
    </w:p>
    <w:p w:rsidR="00F76643" w:rsidRPr="00164489" w:rsidRDefault="00F76643" w:rsidP="00F76643">
      <w:pPr>
        <w:rPr>
          <w:lang w:val="uk-UA"/>
        </w:rPr>
      </w:pPr>
    </w:p>
    <w:p w:rsidR="00460FC4" w:rsidRPr="009113A9" w:rsidRDefault="00460FC4" w:rsidP="00BE5E55">
      <w:pPr>
        <w:rPr>
          <w:lang w:val="uk-UA"/>
        </w:rPr>
      </w:pPr>
    </w:p>
    <w:p w:rsidR="00460FC4" w:rsidRPr="009113A9" w:rsidRDefault="00460FC4" w:rsidP="00BE5E55">
      <w:pPr>
        <w:rPr>
          <w:lang w:val="uk-UA"/>
        </w:rPr>
      </w:pPr>
    </w:p>
    <w:sectPr w:rsidR="00460FC4" w:rsidRPr="009113A9" w:rsidSect="00537C2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27D6"/>
    <w:rsid w:val="00004E8D"/>
    <w:rsid w:val="00016C10"/>
    <w:rsid w:val="00024EA9"/>
    <w:rsid w:val="00033FE4"/>
    <w:rsid w:val="00036695"/>
    <w:rsid w:val="00037B41"/>
    <w:rsid w:val="000607AE"/>
    <w:rsid w:val="0006532E"/>
    <w:rsid w:val="00076408"/>
    <w:rsid w:val="00081306"/>
    <w:rsid w:val="000850BA"/>
    <w:rsid w:val="000A3207"/>
    <w:rsid w:val="000C0A48"/>
    <w:rsid w:val="000C0AC5"/>
    <w:rsid w:val="000C5DDE"/>
    <w:rsid w:val="000D59DD"/>
    <w:rsid w:val="000D5AAA"/>
    <w:rsid w:val="000E1B08"/>
    <w:rsid w:val="000E5559"/>
    <w:rsid w:val="000F5450"/>
    <w:rsid w:val="00103B74"/>
    <w:rsid w:val="0011046C"/>
    <w:rsid w:val="001256FF"/>
    <w:rsid w:val="001273FB"/>
    <w:rsid w:val="0013637E"/>
    <w:rsid w:val="00141945"/>
    <w:rsid w:val="00143FBF"/>
    <w:rsid w:val="00153806"/>
    <w:rsid w:val="00164DD6"/>
    <w:rsid w:val="00166523"/>
    <w:rsid w:val="001713CC"/>
    <w:rsid w:val="00181886"/>
    <w:rsid w:val="00181E59"/>
    <w:rsid w:val="001A00C7"/>
    <w:rsid w:val="001B573F"/>
    <w:rsid w:val="001C0752"/>
    <w:rsid w:val="001C70B6"/>
    <w:rsid w:val="001C72EB"/>
    <w:rsid w:val="001E2997"/>
    <w:rsid w:val="00200AAC"/>
    <w:rsid w:val="0020216B"/>
    <w:rsid w:val="00205F28"/>
    <w:rsid w:val="00220BFF"/>
    <w:rsid w:val="00225425"/>
    <w:rsid w:val="00230EAB"/>
    <w:rsid w:val="002444D6"/>
    <w:rsid w:val="00252EE0"/>
    <w:rsid w:val="00260ED0"/>
    <w:rsid w:val="00266810"/>
    <w:rsid w:val="00273DF7"/>
    <w:rsid w:val="002807AA"/>
    <w:rsid w:val="002874D7"/>
    <w:rsid w:val="002A15BE"/>
    <w:rsid w:val="002B2520"/>
    <w:rsid w:val="002B35A9"/>
    <w:rsid w:val="002F6AE4"/>
    <w:rsid w:val="002F7EA1"/>
    <w:rsid w:val="00324FAE"/>
    <w:rsid w:val="00340E45"/>
    <w:rsid w:val="003511EE"/>
    <w:rsid w:val="0036567F"/>
    <w:rsid w:val="003755C4"/>
    <w:rsid w:val="003A2CE5"/>
    <w:rsid w:val="003B4767"/>
    <w:rsid w:val="003D3E7A"/>
    <w:rsid w:val="003D547B"/>
    <w:rsid w:val="003E56A4"/>
    <w:rsid w:val="003E7E8B"/>
    <w:rsid w:val="003F55F7"/>
    <w:rsid w:val="004322AB"/>
    <w:rsid w:val="004342BB"/>
    <w:rsid w:val="00450934"/>
    <w:rsid w:val="00460FC4"/>
    <w:rsid w:val="0046391A"/>
    <w:rsid w:val="004640B6"/>
    <w:rsid w:val="004646BA"/>
    <w:rsid w:val="00466D34"/>
    <w:rsid w:val="00470796"/>
    <w:rsid w:val="00476395"/>
    <w:rsid w:val="00477D5D"/>
    <w:rsid w:val="00482AFE"/>
    <w:rsid w:val="00495E97"/>
    <w:rsid w:val="004961E9"/>
    <w:rsid w:val="004A1B4C"/>
    <w:rsid w:val="004A2CB9"/>
    <w:rsid w:val="004A2F77"/>
    <w:rsid w:val="004B3FBB"/>
    <w:rsid w:val="004C20E3"/>
    <w:rsid w:val="004C50E3"/>
    <w:rsid w:val="004C6B02"/>
    <w:rsid w:val="004D21F8"/>
    <w:rsid w:val="004E1ACE"/>
    <w:rsid w:val="004E3E93"/>
    <w:rsid w:val="004E430C"/>
    <w:rsid w:val="004E46A2"/>
    <w:rsid w:val="005017F5"/>
    <w:rsid w:val="00516D1E"/>
    <w:rsid w:val="00522229"/>
    <w:rsid w:val="00524CB9"/>
    <w:rsid w:val="00525A26"/>
    <w:rsid w:val="0052601F"/>
    <w:rsid w:val="00536158"/>
    <w:rsid w:val="00537C29"/>
    <w:rsid w:val="00553414"/>
    <w:rsid w:val="00562BB3"/>
    <w:rsid w:val="00581D7B"/>
    <w:rsid w:val="005A4AF5"/>
    <w:rsid w:val="005B081E"/>
    <w:rsid w:val="005E03A8"/>
    <w:rsid w:val="005E7046"/>
    <w:rsid w:val="00614EF7"/>
    <w:rsid w:val="00623D81"/>
    <w:rsid w:val="0064280E"/>
    <w:rsid w:val="00650244"/>
    <w:rsid w:val="006518F3"/>
    <w:rsid w:val="006522DA"/>
    <w:rsid w:val="00654C22"/>
    <w:rsid w:val="00694CDE"/>
    <w:rsid w:val="0069661A"/>
    <w:rsid w:val="006A2034"/>
    <w:rsid w:val="006A62C2"/>
    <w:rsid w:val="006B11D2"/>
    <w:rsid w:val="006B45DD"/>
    <w:rsid w:val="006B4B21"/>
    <w:rsid w:val="006C1DB8"/>
    <w:rsid w:val="006C6F94"/>
    <w:rsid w:val="006D05E4"/>
    <w:rsid w:val="006D26D7"/>
    <w:rsid w:val="006D400B"/>
    <w:rsid w:val="006D41FA"/>
    <w:rsid w:val="006D428D"/>
    <w:rsid w:val="006D75C1"/>
    <w:rsid w:val="006E25AB"/>
    <w:rsid w:val="006E7AE2"/>
    <w:rsid w:val="006F4999"/>
    <w:rsid w:val="007165C3"/>
    <w:rsid w:val="00717251"/>
    <w:rsid w:val="00717AAF"/>
    <w:rsid w:val="00717F78"/>
    <w:rsid w:val="007243E2"/>
    <w:rsid w:val="00727F20"/>
    <w:rsid w:val="00732944"/>
    <w:rsid w:val="00741928"/>
    <w:rsid w:val="0075547C"/>
    <w:rsid w:val="00757B27"/>
    <w:rsid w:val="00782D96"/>
    <w:rsid w:val="00787E70"/>
    <w:rsid w:val="00791ABF"/>
    <w:rsid w:val="007A7CD9"/>
    <w:rsid w:val="007B038C"/>
    <w:rsid w:val="007B5B97"/>
    <w:rsid w:val="007C03B9"/>
    <w:rsid w:val="007C08D1"/>
    <w:rsid w:val="007F0F88"/>
    <w:rsid w:val="008138F8"/>
    <w:rsid w:val="0082490D"/>
    <w:rsid w:val="008348C1"/>
    <w:rsid w:val="008535C2"/>
    <w:rsid w:val="00856F63"/>
    <w:rsid w:val="00857BEE"/>
    <w:rsid w:val="008927B3"/>
    <w:rsid w:val="008B5908"/>
    <w:rsid w:val="008E418A"/>
    <w:rsid w:val="008E51CD"/>
    <w:rsid w:val="008F10CF"/>
    <w:rsid w:val="009113A9"/>
    <w:rsid w:val="0091732D"/>
    <w:rsid w:val="00921094"/>
    <w:rsid w:val="00921252"/>
    <w:rsid w:val="00921F0E"/>
    <w:rsid w:val="009452DB"/>
    <w:rsid w:val="00960224"/>
    <w:rsid w:val="00967501"/>
    <w:rsid w:val="00967ECD"/>
    <w:rsid w:val="00970133"/>
    <w:rsid w:val="009702B5"/>
    <w:rsid w:val="00974ED7"/>
    <w:rsid w:val="0098277A"/>
    <w:rsid w:val="009A38EE"/>
    <w:rsid w:val="009B0F53"/>
    <w:rsid w:val="009B1054"/>
    <w:rsid w:val="009D4050"/>
    <w:rsid w:val="009E33B4"/>
    <w:rsid w:val="009E377F"/>
    <w:rsid w:val="009F336C"/>
    <w:rsid w:val="00A00A75"/>
    <w:rsid w:val="00A00D34"/>
    <w:rsid w:val="00A0596C"/>
    <w:rsid w:val="00A371CA"/>
    <w:rsid w:val="00A450F9"/>
    <w:rsid w:val="00A47D59"/>
    <w:rsid w:val="00A52646"/>
    <w:rsid w:val="00A53CAD"/>
    <w:rsid w:val="00A711CD"/>
    <w:rsid w:val="00A875E1"/>
    <w:rsid w:val="00A948C6"/>
    <w:rsid w:val="00AB03F2"/>
    <w:rsid w:val="00AB3729"/>
    <w:rsid w:val="00AB6362"/>
    <w:rsid w:val="00AC22CB"/>
    <w:rsid w:val="00AE232E"/>
    <w:rsid w:val="00AE408D"/>
    <w:rsid w:val="00AF117F"/>
    <w:rsid w:val="00B0032F"/>
    <w:rsid w:val="00B13E2D"/>
    <w:rsid w:val="00B22F44"/>
    <w:rsid w:val="00B35D80"/>
    <w:rsid w:val="00B36ADE"/>
    <w:rsid w:val="00B443B6"/>
    <w:rsid w:val="00B46E36"/>
    <w:rsid w:val="00B6081B"/>
    <w:rsid w:val="00B63637"/>
    <w:rsid w:val="00B669FF"/>
    <w:rsid w:val="00B74BFD"/>
    <w:rsid w:val="00B91A29"/>
    <w:rsid w:val="00B934AF"/>
    <w:rsid w:val="00B964D2"/>
    <w:rsid w:val="00BB3CD3"/>
    <w:rsid w:val="00BB7977"/>
    <w:rsid w:val="00BC0643"/>
    <w:rsid w:val="00BC0B62"/>
    <w:rsid w:val="00BC1A8E"/>
    <w:rsid w:val="00BC4CBD"/>
    <w:rsid w:val="00BE5E55"/>
    <w:rsid w:val="00BE7685"/>
    <w:rsid w:val="00BF21E7"/>
    <w:rsid w:val="00BF6E85"/>
    <w:rsid w:val="00C0683D"/>
    <w:rsid w:val="00C20325"/>
    <w:rsid w:val="00C30E05"/>
    <w:rsid w:val="00C4557B"/>
    <w:rsid w:val="00C51B24"/>
    <w:rsid w:val="00C56E55"/>
    <w:rsid w:val="00C60460"/>
    <w:rsid w:val="00C70294"/>
    <w:rsid w:val="00C81193"/>
    <w:rsid w:val="00CA4202"/>
    <w:rsid w:val="00CA6E52"/>
    <w:rsid w:val="00CB60DC"/>
    <w:rsid w:val="00CC3BDA"/>
    <w:rsid w:val="00CE00E5"/>
    <w:rsid w:val="00CE02A7"/>
    <w:rsid w:val="00CF5F5D"/>
    <w:rsid w:val="00D018DE"/>
    <w:rsid w:val="00D0256F"/>
    <w:rsid w:val="00D23901"/>
    <w:rsid w:val="00D2650C"/>
    <w:rsid w:val="00D432CD"/>
    <w:rsid w:val="00D60F0C"/>
    <w:rsid w:val="00D61AAE"/>
    <w:rsid w:val="00D65F63"/>
    <w:rsid w:val="00D67361"/>
    <w:rsid w:val="00D72F85"/>
    <w:rsid w:val="00D92700"/>
    <w:rsid w:val="00D93BEF"/>
    <w:rsid w:val="00D9573E"/>
    <w:rsid w:val="00DA705B"/>
    <w:rsid w:val="00DA7947"/>
    <w:rsid w:val="00DA7E5D"/>
    <w:rsid w:val="00DB1192"/>
    <w:rsid w:val="00DB3D2C"/>
    <w:rsid w:val="00DC0E71"/>
    <w:rsid w:val="00DC35BF"/>
    <w:rsid w:val="00DE2FBA"/>
    <w:rsid w:val="00DE74BA"/>
    <w:rsid w:val="00E0190D"/>
    <w:rsid w:val="00E138EB"/>
    <w:rsid w:val="00E31E6A"/>
    <w:rsid w:val="00E444AE"/>
    <w:rsid w:val="00E52D2A"/>
    <w:rsid w:val="00E56241"/>
    <w:rsid w:val="00E56326"/>
    <w:rsid w:val="00E575AE"/>
    <w:rsid w:val="00E604DE"/>
    <w:rsid w:val="00E60FF7"/>
    <w:rsid w:val="00E6109C"/>
    <w:rsid w:val="00E64D76"/>
    <w:rsid w:val="00E64F8E"/>
    <w:rsid w:val="00E72808"/>
    <w:rsid w:val="00E8032A"/>
    <w:rsid w:val="00E81C2F"/>
    <w:rsid w:val="00E85C4E"/>
    <w:rsid w:val="00E93D8E"/>
    <w:rsid w:val="00E94FA0"/>
    <w:rsid w:val="00EB551D"/>
    <w:rsid w:val="00EB7E61"/>
    <w:rsid w:val="00EE21BC"/>
    <w:rsid w:val="00F06DC9"/>
    <w:rsid w:val="00F15F5A"/>
    <w:rsid w:val="00F40D8B"/>
    <w:rsid w:val="00F431DB"/>
    <w:rsid w:val="00F443FB"/>
    <w:rsid w:val="00F447AC"/>
    <w:rsid w:val="00F64AB6"/>
    <w:rsid w:val="00F76643"/>
    <w:rsid w:val="00F84F11"/>
    <w:rsid w:val="00F933E0"/>
    <w:rsid w:val="00F94BA4"/>
    <w:rsid w:val="00FB0924"/>
    <w:rsid w:val="00FB0B29"/>
    <w:rsid w:val="00FB1BAF"/>
    <w:rsid w:val="00FB522C"/>
    <w:rsid w:val="00FB5EC0"/>
    <w:rsid w:val="00FB682E"/>
    <w:rsid w:val="00FC5F18"/>
    <w:rsid w:val="00FE07F1"/>
    <w:rsid w:val="00FE12A5"/>
    <w:rsid w:val="00FE1E83"/>
    <w:rsid w:val="00FF164C"/>
    <w:rsid w:val="00FF3CE3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99A2C-F49E-4ADE-A38A-07EB4CCE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character" w:styleId="a9">
    <w:name w:val="footnote reference"/>
    <w:uiPriority w:val="99"/>
    <w:semiHidden/>
    <w:unhideWhenUsed/>
    <w:rsid w:val="007C03B9"/>
    <w:rPr>
      <w:vertAlign w:val="superscript"/>
    </w:rPr>
  </w:style>
  <w:style w:type="paragraph" w:customStyle="1" w:styleId="11">
    <w:name w:val="Обычный1"/>
    <w:rsid w:val="0022542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table" w:styleId="aa">
    <w:name w:val="Table Grid"/>
    <w:basedOn w:val="a1"/>
    <w:uiPriority w:val="59"/>
    <w:rsid w:val="006E2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06DC9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F06DC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normal0">
    <w:name w:val="normal0"/>
    <w:basedOn w:val="a"/>
    <w:rsid w:val="00F766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7B7A588A2C4F4FB29894FFF313E660" ma:contentTypeVersion="6" ma:contentTypeDescription="Створення нового документа." ma:contentTypeScope="" ma:versionID="cec45850e085950169c69fd1abdf1350">
  <xsd:schema xmlns:xsd="http://www.w3.org/2001/XMLSchema" xmlns:xs="http://www.w3.org/2001/XMLSchema" xmlns:p="http://schemas.microsoft.com/office/2006/metadata/properties" xmlns:ns2="63581625-5405-4f4c-b8da-aeb7be2e81a0" xmlns:ns3="94080eec-b6b4-424a-9077-b67525ac751e" targetNamespace="http://schemas.microsoft.com/office/2006/metadata/properties" ma:root="true" ma:fieldsID="53d5e870710e9d25978b8b697e4d3505" ns2:_="" ns3:_="">
    <xsd:import namespace="63581625-5405-4f4c-b8da-aeb7be2e81a0"/>
    <xsd:import namespace="94080eec-b6b4-424a-9077-b67525ac7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81625-5405-4f4c-b8da-aeb7be2e8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80eec-b6b4-424a-9077-b67525ac7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3D8BD-6713-46DC-9752-895B13B22E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156A0C-43DD-44C9-9887-995C666607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BB3F5F-6C2E-4D5D-9292-8CA70301E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81625-5405-4f4c-b8da-aeb7be2e81a0"/>
    <ds:schemaRef ds:uri="94080eec-b6b4-424a-9077-b67525ac7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0F1F14-1A46-4E82-B216-29B70D1C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1796</Words>
  <Characters>1024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Мар’яна Бондаренко</cp:lastModifiedBy>
  <cp:revision>22</cp:revision>
  <cp:lastPrinted>2017-12-20T15:28:00Z</cp:lastPrinted>
  <dcterms:created xsi:type="dcterms:W3CDTF">2024-12-11T13:24:00Z</dcterms:created>
  <dcterms:modified xsi:type="dcterms:W3CDTF">2025-06-10T12:00:00Z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0x010100D17B7A588A2C4F4FB29894FFF313E660</vt:lpwstr>
  </property>
</Properties>
</file>